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2A877CE1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7369C">
        <w:rPr>
          <w:rFonts w:ascii="Calisto MT" w:hAnsi="Calisto MT" w:cs="Times New Roman"/>
          <w:b/>
          <w:bCs/>
          <w:sz w:val="24"/>
        </w:rPr>
        <w:t>0</w:t>
      </w:r>
      <w:r w:rsidR="00324248">
        <w:rPr>
          <w:rFonts w:ascii="Calisto MT" w:hAnsi="Calisto MT" w:cs="Times New Roman"/>
          <w:b/>
          <w:bCs/>
          <w:sz w:val="24"/>
        </w:rPr>
        <w:t>6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B7369C">
        <w:rPr>
          <w:rFonts w:ascii="Calisto MT" w:hAnsi="Calisto MT" w:cs="Times New Roman"/>
          <w:b/>
          <w:bCs/>
          <w:sz w:val="24"/>
        </w:rPr>
        <w:t>0</w:t>
      </w:r>
      <w:r w:rsidR="00324248">
        <w:rPr>
          <w:rFonts w:ascii="Calisto MT" w:hAnsi="Calisto MT" w:cs="Times New Roman"/>
          <w:b/>
          <w:bCs/>
          <w:sz w:val="24"/>
        </w:rPr>
        <w:t>6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70FC2376" w14:textId="6939E375" w:rsidR="00BD20B3" w:rsidRDefault="00CC30C7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324248" w:rsidRPr="00324248">
        <w:rPr>
          <w:rFonts w:ascii="Calisto MT" w:hAnsi="Calisto MT" w:cs="Calibri Light"/>
          <w:b/>
          <w:bCs/>
          <w:sz w:val="24"/>
        </w:rPr>
        <w:t>REGULAR A AQUISIÇÃO RESISTÊNCIA ELETROVENTILADOR PARA MANUTENÇÃO DO SISTEMA DE AR-CONDICIONADO DOS VEÍCULOS PERTENCENTES AO CONSÓRCIO INTERMUNICIPAL DE DESENVOLVIMENTO SUSTENTÁVEL DO TRIÂNGULO MINEIRO E ALTO PARANAÍBA (CIDES)</w:t>
      </w:r>
      <w:r w:rsidR="00A06E88" w:rsidRPr="00A06E88">
        <w:rPr>
          <w:rFonts w:ascii="Calisto MT" w:hAnsi="Calisto MT" w:cs="Calibri Light"/>
          <w:b/>
          <w:bCs/>
          <w:sz w:val="24"/>
        </w:rPr>
        <w:t>.</w:t>
      </w:r>
    </w:p>
    <w:p w14:paraId="3884F1D0" w14:textId="5F3D83DD" w:rsidR="00B7369C" w:rsidRDefault="00B7369C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55F8AFA4" w14:textId="77777777" w:rsidR="00B7369C" w:rsidRDefault="00B7369C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248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199</Words>
  <Characters>1208</Characters>
  <Application>Microsoft Office Word</Application>
  <DocSecurity>0</DocSecurity>
  <Lines>25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68</cp:revision>
  <cp:lastPrinted>2025-09-29T13:27:00Z</cp:lastPrinted>
  <dcterms:created xsi:type="dcterms:W3CDTF">2023-01-13T17:17:00Z</dcterms:created>
  <dcterms:modified xsi:type="dcterms:W3CDTF">2026-03-10T19:43:00Z</dcterms:modified>
</cp:coreProperties>
</file>