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5C4B46C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532154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532154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5B030789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532154" w:rsidRPr="00532154">
        <w:rPr>
          <w:rFonts w:ascii="Times New Roman" w:hAnsi="Times New Roman" w:cs="Times New Roman"/>
          <w:b/>
          <w:bCs/>
          <w:sz w:val="24"/>
        </w:rPr>
        <w:t>REGULAR A PRESTAÇÃO DE SERVIÇOS DE MANUTENÇÃO AUTOMOTIVA.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2FD8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2154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75</cp:revision>
  <cp:lastPrinted>2025-09-29T13:27:00Z</cp:lastPrinted>
  <dcterms:created xsi:type="dcterms:W3CDTF">2023-01-13T17:17:00Z</dcterms:created>
  <dcterms:modified xsi:type="dcterms:W3CDTF">2026-03-24T18:28:00Z</dcterms:modified>
</cp:coreProperties>
</file>